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4719" w14:textId="13FA84D5" w:rsidR="00E86AEB" w:rsidRPr="00C71BEC" w:rsidRDefault="005B1D1A" w:rsidP="005B1D1A">
      <w:pPr>
        <w:jc w:val="center"/>
        <w:rPr>
          <w:sz w:val="28"/>
          <w:szCs w:val="28"/>
        </w:rPr>
      </w:pPr>
      <w:r w:rsidRPr="00C71BEC">
        <w:rPr>
          <w:sz w:val="28"/>
          <w:szCs w:val="28"/>
        </w:rPr>
        <w:t>Franklin County Township Association</w:t>
      </w:r>
    </w:p>
    <w:p w14:paraId="674D640B" w14:textId="66D03319" w:rsidR="005B1D1A" w:rsidRPr="00C71BEC" w:rsidRDefault="005B1D1A" w:rsidP="005B1D1A">
      <w:pPr>
        <w:jc w:val="center"/>
        <w:rPr>
          <w:sz w:val="28"/>
          <w:szCs w:val="28"/>
        </w:rPr>
      </w:pPr>
      <w:r w:rsidRPr="00C71BEC">
        <w:rPr>
          <w:sz w:val="28"/>
          <w:szCs w:val="28"/>
        </w:rPr>
        <w:t>Hollywood Casino, 200 Georgesville Rd, Columbus OH 43228</w:t>
      </w:r>
    </w:p>
    <w:p w14:paraId="5C4546F5" w14:textId="7CDA8979" w:rsidR="005B1D1A" w:rsidRPr="00C71BEC" w:rsidRDefault="12DE2610" w:rsidP="00C71BEC">
      <w:pPr>
        <w:spacing w:after="0" w:line="240" w:lineRule="auto"/>
        <w:jc w:val="center"/>
        <w:rPr>
          <w:rFonts w:ascii="Segoe UI" w:hAnsi="Segoe UI" w:cs="Segoe UI"/>
          <w:b/>
          <w:sz w:val="28"/>
          <w:szCs w:val="28"/>
        </w:rPr>
      </w:pPr>
      <w:r w:rsidRPr="00C71BEC">
        <w:rPr>
          <w:rFonts w:ascii="Segoe UI" w:hAnsi="Segoe UI" w:cs="Segoe UI"/>
          <w:b/>
          <w:sz w:val="28"/>
          <w:szCs w:val="28"/>
        </w:rPr>
        <w:t>Thursday, January 17, 2019</w:t>
      </w:r>
    </w:p>
    <w:p w14:paraId="66D8DB2B" w14:textId="1EFDBC08" w:rsidR="00961351" w:rsidRPr="00C71BEC" w:rsidRDefault="00961351" w:rsidP="00C71BEC">
      <w:pPr>
        <w:spacing w:after="0" w:line="240" w:lineRule="auto"/>
        <w:jc w:val="center"/>
        <w:rPr>
          <w:rFonts w:ascii="Segoe UI" w:hAnsi="Segoe UI" w:cs="Segoe UI"/>
          <w:b/>
          <w:sz w:val="28"/>
          <w:szCs w:val="28"/>
        </w:rPr>
      </w:pPr>
      <w:r w:rsidRPr="00C71BEC">
        <w:rPr>
          <w:rFonts w:ascii="Segoe UI" w:hAnsi="Segoe UI" w:cs="Segoe UI"/>
          <w:b/>
          <w:sz w:val="28"/>
          <w:szCs w:val="28"/>
        </w:rPr>
        <w:t>M</w:t>
      </w:r>
      <w:r w:rsidR="000B3AB9" w:rsidRPr="00C71BEC">
        <w:rPr>
          <w:rFonts w:ascii="Segoe UI" w:hAnsi="Segoe UI" w:cs="Segoe UI"/>
          <w:b/>
          <w:sz w:val="28"/>
          <w:szCs w:val="28"/>
        </w:rPr>
        <w:t>i</w:t>
      </w:r>
      <w:r w:rsidRPr="00C71BEC">
        <w:rPr>
          <w:rFonts w:ascii="Segoe UI" w:hAnsi="Segoe UI" w:cs="Segoe UI"/>
          <w:b/>
          <w:sz w:val="28"/>
          <w:szCs w:val="28"/>
        </w:rPr>
        <w:t>nutes</w:t>
      </w:r>
    </w:p>
    <w:p w14:paraId="159CA212" w14:textId="35025359" w:rsidR="005B1D1A" w:rsidRDefault="005B1D1A" w:rsidP="005B1D1A">
      <w:pPr>
        <w:jc w:val="center"/>
      </w:pPr>
    </w:p>
    <w:p w14:paraId="354449C3" w14:textId="47BF8BD2" w:rsidR="005B1D1A" w:rsidRPr="00C71BEC" w:rsidRDefault="12DE2610" w:rsidP="005B1D1A">
      <w:pPr>
        <w:rPr>
          <w:rFonts w:ascii="Segoe UI" w:hAnsi="Segoe UI" w:cs="Segoe UI"/>
          <w:sz w:val="24"/>
          <w:szCs w:val="24"/>
        </w:rPr>
      </w:pPr>
      <w:r w:rsidRPr="00C71BEC">
        <w:rPr>
          <w:rFonts w:ascii="Segoe UI" w:hAnsi="Segoe UI" w:cs="Segoe UI"/>
          <w:sz w:val="24"/>
          <w:szCs w:val="24"/>
        </w:rPr>
        <w:t>Meeting was called to order by Chet Chaney in proper form. A moment of silence was held for Donald F. Brosius. Elected officials in attendance were recognized. The next meeting was announced for March 21 at the Boathouse. Minutes from the previous meeting will be reviewed via email or at the next meeting.</w:t>
      </w:r>
    </w:p>
    <w:p w14:paraId="1A63C631" w14:textId="2F49E133" w:rsidR="005B1D1A" w:rsidRPr="00C71BEC" w:rsidRDefault="12DE2610" w:rsidP="005B1D1A">
      <w:pPr>
        <w:rPr>
          <w:rFonts w:ascii="Segoe UI" w:hAnsi="Segoe UI" w:cs="Segoe UI"/>
          <w:sz w:val="24"/>
          <w:szCs w:val="24"/>
        </w:rPr>
      </w:pPr>
      <w:r w:rsidRPr="00C71BEC">
        <w:rPr>
          <w:rFonts w:ascii="Segoe UI" w:hAnsi="Segoe UI" w:cs="Segoe UI"/>
          <w:sz w:val="24"/>
          <w:szCs w:val="24"/>
        </w:rPr>
        <w:t>Treasurer’s report was given by Ron Grossman. The Nominations Committee furthered the existing FCTA leadership for re-nomination- including Chet Chaney for President, Nancy White for Vice President, Ron Grossman for Treasurer, and Laura Kunze for Secretary. Chuck Buck (Norwich Twp</w:t>
      </w:r>
      <w:r w:rsidR="006F7AD7">
        <w:rPr>
          <w:rFonts w:ascii="Segoe UI" w:hAnsi="Segoe UI" w:cs="Segoe UI"/>
          <w:sz w:val="24"/>
          <w:szCs w:val="24"/>
        </w:rPr>
        <w:t>.</w:t>
      </w:r>
      <w:r w:rsidRPr="00C71BEC">
        <w:rPr>
          <w:rFonts w:ascii="Segoe UI" w:hAnsi="Segoe UI" w:cs="Segoe UI"/>
          <w:sz w:val="24"/>
          <w:szCs w:val="24"/>
        </w:rPr>
        <w:t>) motioned, motion was seconded James Welch (Blendon Twp</w:t>
      </w:r>
      <w:r w:rsidR="006F7AD7">
        <w:rPr>
          <w:rFonts w:ascii="Segoe UI" w:hAnsi="Segoe UI" w:cs="Segoe UI"/>
          <w:sz w:val="24"/>
          <w:szCs w:val="24"/>
        </w:rPr>
        <w:t>.</w:t>
      </w:r>
      <w:r w:rsidRPr="00C71BEC">
        <w:rPr>
          <w:rFonts w:ascii="Segoe UI" w:hAnsi="Segoe UI" w:cs="Segoe UI"/>
          <w:sz w:val="24"/>
          <w:szCs w:val="24"/>
        </w:rPr>
        <w:t>) and no opposed.</w:t>
      </w:r>
    </w:p>
    <w:p w14:paraId="734E0F8D" w14:textId="04CD1471" w:rsidR="0012640B" w:rsidRPr="00C71BEC" w:rsidRDefault="12DE2610" w:rsidP="005B1D1A">
      <w:pPr>
        <w:rPr>
          <w:rFonts w:ascii="Segoe UI" w:hAnsi="Segoe UI" w:cs="Segoe UI"/>
          <w:sz w:val="24"/>
          <w:szCs w:val="24"/>
        </w:rPr>
      </w:pPr>
      <w:r w:rsidRPr="00C71BEC">
        <w:rPr>
          <w:rFonts w:ascii="Segoe UI" w:hAnsi="Segoe UI" w:cs="Segoe UI"/>
          <w:sz w:val="24"/>
          <w:szCs w:val="24"/>
        </w:rPr>
        <w:t>Chet Chaney presented about FCTA website development. Motion was made to proceed approval no more than $500 by Carl Reardon (Clinton Twp</w:t>
      </w:r>
      <w:r w:rsidR="006F7AD7">
        <w:rPr>
          <w:rFonts w:ascii="Segoe UI" w:hAnsi="Segoe UI" w:cs="Segoe UI"/>
          <w:sz w:val="24"/>
          <w:szCs w:val="24"/>
        </w:rPr>
        <w:t>.</w:t>
      </w:r>
      <w:r w:rsidRPr="00C71BEC">
        <w:rPr>
          <w:rFonts w:ascii="Segoe UI" w:hAnsi="Segoe UI" w:cs="Segoe UI"/>
          <w:sz w:val="24"/>
          <w:szCs w:val="24"/>
        </w:rPr>
        <w:t>) and seconded by Dennis Nicodemus (Truro Twp</w:t>
      </w:r>
      <w:r w:rsidR="006F7AD7">
        <w:rPr>
          <w:rFonts w:ascii="Segoe UI" w:hAnsi="Segoe UI" w:cs="Segoe UI"/>
          <w:sz w:val="24"/>
          <w:szCs w:val="24"/>
        </w:rPr>
        <w:t>.</w:t>
      </w:r>
      <w:r w:rsidRPr="00C71BEC">
        <w:rPr>
          <w:rFonts w:ascii="Segoe UI" w:hAnsi="Segoe UI" w:cs="Segoe UI"/>
          <w:sz w:val="24"/>
          <w:szCs w:val="24"/>
        </w:rPr>
        <w:t>) no opposed.</w:t>
      </w:r>
    </w:p>
    <w:p w14:paraId="41F8CDD1" w14:textId="351B892C" w:rsidR="000B34B3" w:rsidRPr="00C71BEC" w:rsidRDefault="12DE2610" w:rsidP="005B1D1A">
      <w:pPr>
        <w:rPr>
          <w:rFonts w:ascii="Segoe UI" w:hAnsi="Segoe UI" w:cs="Segoe UI"/>
          <w:sz w:val="24"/>
          <w:szCs w:val="24"/>
        </w:rPr>
      </w:pPr>
      <w:r w:rsidRPr="00C71BEC">
        <w:rPr>
          <w:rFonts w:ascii="Segoe UI" w:hAnsi="Segoe UI" w:cs="Segoe UI"/>
          <w:sz w:val="24"/>
          <w:szCs w:val="24"/>
        </w:rPr>
        <w:t>Raffle for OTA scholarship was done (50% toward 4 scholarships). Winner Danette Warren donated her portion to the OTA scholarships.</w:t>
      </w:r>
    </w:p>
    <w:p w14:paraId="1457F2FA" w14:textId="7DBC86E1" w:rsidR="000B34B3" w:rsidRPr="00C71BEC" w:rsidRDefault="000B34B3" w:rsidP="005B1D1A">
      <w:pPr>
        <w:rPr>
          <w:rFonts w:ascii="Segoe UI" w:hAnsi="Segoe UI" w:cs="Segoe UI"/>
          <w:sz w:val="24"/>
          <w:szCs w:val="24"/>
        </w:rPr>
      </w:pPr>
      <w:r w:rsidRPr="00C71BEC">
        <w:rPr>
          <w:rFonts w:ascii="Segoe UI" w:hAnsi="Segoe UI" w:cs="Segoe UI"/>
          <w:sz w:val="24"/>
          <w:szCs w:val="24"/>
        </w:rPr>
        <w:t>Guest Speakers-</w:t>
      </w:r>
    </w:p>
    <w:p w14:paraId="448F69B0" w14:textId="618F7973" w:rsidR="000B34B3" w:rsidRPr="00C71BEC" w:rsidRDefault="000B34B3" w:rsidP="005B1D1A">
      <w:pPr>
        <w:rPr>
          <w:rFonts w:ascii="Segoe UI" w:hAnsi="Segoe UI" w:cs="Segoe UI"/>
          <w:sz w:val="24"/>
          <w:szCs w:val="24"/>
        </w:rPr>
      </w:pPr>
      <w:r w:rsidRPr="00C71BEC">
        <w:rPr>
          <w:rFonts w:ascii="Segoe UI" w:hAnsi="Segoe UI" w:cs="Segoe UI"/>
          <w:sz w:val="24"/>
          <w:szCs w:val="24"/>
        </w:rPr>
        <w:t xml:space="preserve">Peter Griggs presented on Protect Local Treasury Act, </w:t>
      </w:r>
      <w:r w:rsidR="00274EE6" w:rsidRPr="00C71BEC">
        <w:rPr>
          <w:rFonts w:ascii="Segoe UI" w:hAnsi="Segoe UI" w:cs="Segoe UI"/>
          <w:sz w:val="24"/>
          <w:szCs w:val="24"/>
        </w:rPr>
        <w:t>body-worn cameras and public records, new community authorities, zoning, city zoning commissioner fees and appeals.</w:t>
      </w:r>
    </w:p>
    <w:p w14:paraId="6D45EBBD" w14:textId="1C6B4533" w:rsidR="00274EE6" w:rsidRPr="00C71BEC" w:rsidRDefault="00274EE6" w:rsidP="005B1D1A">
      <w:pPr>
        <w:rPr>
          <w:rFonts w:ascii="Segoe UI" w:hAnsi="Segoe UI" w:cs="Segoe UI"/>
          <w:sz w:val="24"/>
          <w:szCs w:val="24"/>
        </w:rPr>
      </w:pPr>
      <w:r w:rsidRPr="00C71BEC">
        <w:rPr>
          <w:rFonts w:ascii="Segoe UI" w:hAnsi="Segoe UI" w:cs="Segoe UI"/>
          <w:sz w:val="24"/>
          <w:szCs w:val="24"/>
        </w:rPr>
        <w:t>T. Alex Beres and Jenny Snapp presented on inventory and county engineer, changes in charges employees can incur with resolution (10k, not $2500), cemetery lots and right to re-enter deeds i</w:t>
      </w:r>
      <w:r w:rsidR="00A24042" w:rsidRPr="00C71BEC">
        <w:rPr>
          <w:rFonts w:ascii="Segoe UI" w:hAnsi="Segoe UI" w:cs="Segoe UI"/>
          <w:sz w:val="24"/>
          <w:szCs w:val="24"/>
        </w:rPr>
        <w:t>f</w:t>
      </w:r>
      <w:r w:rsidRPr="00C71BEC">
        <w:rPr>
          <w:rFonts w:ascii="Segoe UI" w:hAnsi="Segoe UI" w:cs="Segoe UI"/>
          <w:sz w:val="24"/>
          <w:szCs w:val="24"/>
        </w:rPr>
        <w:t xml:space="preserve"> unused (requires compensation of at least 80% purchase price or comparable lot), compensation changes for elected officials, title 57, TIFs. The speakers offered to attend township meetings.</w:t>
      </w:r>
    </w:p>
    <w:p w14:paraId="7B543CA1" w14:textId="4A95D6B7" w:rsidR="00274EE6" w:rsidRPr="00C71BEC" w:rsidRDefault="12DE2610" w:rsidP="005B1D1A">
      <w:pPr>
        <w:rPr>
          <w:rFonts w:ascii="Segoe UI" w:hAnsi="Segoe UI" w:cs="Segoe UI"/>
          <w:sz w:val="24"/>
          <w:szCs w:val="24"/>
        </w:rPr>
      </w:pPr>
      <w:r w:rsidRPr="00C71BEC">
        <w:rPr>
          <w:rFonts w:ascii="Segoe UI" w:hAnsi="Segoe UI" w:cs="Segoe UI"/>
          <w:sz w:val="24"/>
          <w:szCs w:val="24"/>
        </w:rPr>
        <w:t>Motion was made to adjourn the meeting at 8pm, Dennis Nicodemus (Truro Twp</w:t>
      </w:r>
      <w:r w:rsidR="006F7AD7">
        <w:rPr>
          <w:rFonts w:ascii="Segoe UI" w:hAnsi="Segoe UI" w:cs="Segoe UI"/>
          <w:sz w:val="24"/>
          <w:szCs w:val="24"/>
        </w:rPr>
        <w:t>.</w:t>
      </w:r>
      <w:bookmarkStart w:id="0" w:name="_GoBack"/>
      <w:bookmarkEnd w:id="0"/>
      <w:r w:rsidRPr="00C71BEC">
        <w:rPr>
          <w:rFonts w:ascii="Segoe UI" w:hAnsi="Segoe UI" w:cs="Segoe UI"/>
          <w:sz w:val="24"/>
          <w:szCs w:val="24"/>
        </w:rPr>
        <w:t>) seconded. Meeting was adjourned.</w:t>
      </w:r>
    </w:p>
    <w:p w14:paraId="46BC7E59" w14:textId="77777777" w:rsidR="005B1D1A" w:rsidRDefault="005B1D1A" w:rsidP="005B1D1A">
      <w:pPr>
        <w:jc w:val="center"/>
      </w:pPr>
    </w:p>
    <w:sectPr w:rsidR="005B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69"/>
    <w:rsid w:val="000B34B3"/>
    <w:rsid w:val="000B3AB9"/>
    <w:rsid w:val="0012640B"/>
    <w:rsid w:val="00274EE6"/>
    <w:rsid w:val="005B1D1A"/>
    <w:rsid w:val="006F7AD7"/>
    <w:rsid w:val="009102A3"/>
    <w:rsid w:val="00961351"/>
    <w:rsid w:val="00A24042"/>
    <w:rsid w:val="00A332A9"/>
    <w:rsid w:val="00B55A69"/>
    <w:rsid w:val="00BD2685"/>
    <w:rsid w:val="00C71BEC"/>
    <w:rsid w:val="00E86AEB"/>
    <w:rsid w:val="12D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5A31"/>
  <w15:chartTrackingRefBased/>
  <w15:docId w15:val="{C5FB9727-46A6-473E-AE92-57A8C0D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E4538443.dotm</Template>
  <TotalTime>4</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Kunze</dc:creator>
  <cp:keywords/>
  <dc:description/>
  <cp:lastModifiedBy>Melanie Barnette</cp:lastModifiedBy>
  <cp:revision>11</cp:revision>
  <dcterms:created xsi:type="dcterms:W3CDTF">2019-03-19T18:30:00Z</dcterms:created>
  <dcterms:modified xsi:type="dcterms:W3CDTF">2019-03-20T19:47:00Z</dcterms:modified>
</cp:coreProperties>
</file>